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D2" w:rsidRDefault="00461ED2" w:rsidP="00461E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Всем добрый день. Мы продолжаем изучать тему- «Трансформаторы». </w:t>
      </w:r>
      <w:r w:rsidR="00D52FDA" w:rsidRPr="00D52FDA">
        <w:rPr>
          <w:rFonts w:ascii="Times New Roman" w:eastAsia="Calibri" w:hAnsi="Times New Roman" w:cs="Times New Roman"/>
          <w:sz w:val="28"/>
          <w:szCs w:val="28"/>
        </w:rPr>
        <w:t>1</w:t>
      </w:r>
      <w:r w:rsidR="00D52FD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Повторяем материал лекций, с предыдущего урока (смотрим записи в тетради). </w:t>
      </w:r>
    </w:p>
    <w:p w:rsidR="00461ED2" w:rsidRDefault="00D52FDA" w:rsidP="00461E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461ED2">
        <w:rPr>
          <w:rFonts w:ascii="Times New Roman" w:eastAsia="Calibri" w:hAnsi="Times New Roman" w:cs="Times New Roman"/>
          <w:sz w:val="28"/>
          <w:szCs w:val="28"/>
        </w:rPr>
        <w:t>Переходим к выполнению практической работы №6.</w:t>
      </w:r>
    </w:p>
    <w:p w:rsidR="00461ED2" w:rsidRPr="00461ED2" w:rsidRDefault="00D52FDA" w:rsidP="00461E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461ED2">
        <w:rPr>
          <w:rFonts w:ascii="Times New Roman" w:eastAsia="Calibri" w:hAnsi="Times New Roman" w:cs="Times New Roman"/>
          <w:sz w:val="28"/>
          <w:szCs w:val="28"/>
        </w:rPr>
        <w:t xml:space="preserve">Решаем задачи в тетрадях, фотографируем и отправляем мне на почту </w:t>
      </w:r>
      <w:hyperlink r:id="rId5" w:history="1">
        <w:r w:rsidR="00461ED2" w:rsidRPr="00AD3E77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kryukova</w:t>
        </w:r>
        <w:r w:rsidR="00461ED2" w:rsidRPr="00AD3E77">
          <w:rPr>
            <w:rStyle w:val="a3"/>
            <w:rFonts w:ascii="Times New Roman" w:eastAsia="Calibri" w:hAnsi="Times New Roman" w:cs="Times New Roman"/>
            <w:sz w:val="28"/>
            <w:szCs w:val="28"/>
          </w:rPr>
          <w:t>_</w:t>
        </w:r>
        <w:r w:rsidR="00461ED2" w:rsidRPr="00AD3E77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lyudochka</w:t>
        </w:r>
        <w:r w:rsidR="00461ED2" w:rsidRPr="00AD3E77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461ED2" w:rsidRPr="00AD3E77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bk</w:t>
        </w:r>
        <w:r w:rsidR="00461ED2" w:rsidRPr="00461ED2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461ED2" w:rsidRPr="00AD3E77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61ED2" w:rsidRDefault="00D52FDA" w:rsidP="00461E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Начинаем изучать новую тему «Электрические машины. Общие сведения.»</w:t>
      </w:r>
    </w:p>
    <w:p w:rsidR="00D52FDA" w:rsidRPr="00461ED2" w:rsidRDefault="00D52FDA" w:rsidP="00461ED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Изучаем теоретический материал. Составляем конспект по следующим вопросам: (понятие электрической машине, классификация эл. Машин (с характеристикой, устройство и принцип действия). </w:t>
      </w:r>
      <w:r w:rsidRPr="00D52FDA">
        <w:rPr>
          <w:rFonts w:ascii="Times New Roman" w:eastAsia="Calibri" w:hAnsi="Times New Roman" w:cs="Times New Roman"/>
          <w:b/>
          <w:sz w:val="28"/>
          <w:szCs w:val="28"/>
        </w:rPr>
        <w:t>Можно использовать дополнительные источники.</w:t>
      </w:r>
    </w:p>
    <w:p w:rsidR="00461ED2" w:rsidRPr="00461ED2" w:rsidRDefault="00461ED2" w:rsidP="00461ED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1ED2">
        <w:rPr>
          <w:rFonts w:ascii="Calibri" w:eastAsia="Calibri" w:hAnsi="Calibri" w:cs="Times New Roman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Практическая работа № 6</w:t>
      </w:r>
      <w:r w:rsidRPr="00461ED2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1ED2" w:rsidRPr="00461ED2" w:rsidRDefault="00461ED2" w:rsidP="00461ED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1ED2">
        <w:rPr>
          <w:rFonts w:ascii="Times New Roman" w:eastAsia="Calibri" w:hAnsi="Times New Roman" w:cs="Times New Roman"/>
          <w:sz w:val="28"/>
          <w:szCs w:val="28"/>
        </w:rPr>
        <w:t>««Расчет задач. Режимы работ трансформатора и его основные параметры.»»</w:t>
      </w:r>
    </w:p>
    <w:p w:rsidR="00461ED2" w:rsidRPr="00461ED2" w:rsidRDefault="00461ED2" w:rsidP="00461ED2">
      <w:pPr>
        <w:rPr>
          <w:rFonts w:ascii="Times New Roman" w:eastAsia="Calibri" w:hAnsi="Times New Roman" w:cs="Times New Roman"/>
          <w:sz w:val="28"/>
          <w:szCs w:val="28"/>
        </w:rPr>
      </w:pPr>
      <w:r w:rsidRPr="00461ED2">
        <w:rPr>
          <w:rFonts w:ascii="Times New Roman" w:eastAsia="Calibri" w:hAnsi="Times New Roman" w:cs="Times New Roman"/>
          <w:sz w:val="28"/>
          <w:szCs w:val="28"/>
        </w:rPr>
        <w:t>Цель работы: научиться производить расчет режимов трансформатора.</w:t>
      </w:r>
    </w:p>
    <w:p w:rsidR="00461ED2" w:rsidRPr="00461ED2" w:rsidRDefault="00461ED2" w:rsidP="00461ED2">
      <w:pPr>
        <w:rPr>
          <w:rFonts w:ascii="Times New Roman" w:eastAsia="Calibri" w:hAnsi="Times New Roman" w:cs="Times New Roman"/>
          <w:sz w:val="28"/>
          <w:szCs w:val="28"/>
        </w:rPr>
      </w:pPr>
      <w:r w:rsidRPr="00461ED2">
        <w:rPr>
          <w:rFonts w:ascii="Times New Roman" w:eastAsia="Calibri" w:hAnsi="Times New Roman" w:cs="Times New Roman"/>
          <w:sz w:val="28"/>
          <w:szCs w:val="28"/>
        </w:rPr>
        <w:t>Ход работы:</w:t>
      </w:r>
    </w:p>
    <w:p w:rsidR="00461ED2" w:rsidRPr="00461ED2" w:rsidRDefault="00461ED2" w:rsidP="00461ED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61ED2">
        <w:rPr>
          <w:rFonts w:ascii="Times New Roman" w:eastAsia="Calibri" w:hAnsi="Times New Roman" w:cs="Times New Roman"/>
          <w:sz w:val="28"/>
          <w:szCs w:val="28"/>
        </w:rPr>
        <w:t>Решить задачи:</w:t>
      </w:r>
    </w:p>
    <w:p w:rsidR="00461ED2" w:rsidRPr="00461ED2" w:rsidRDefault="00461ED2" w:rsidP="00461ED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1ED2">
        <w:rPr>
          <w:rFonts w:ascii="Times New Roman" w:eastAsia="Calibri" w:hAnsi="Times New Roman" w:cs="Times New Roman"/>
          <w:sz w:val="28"/>
          <w:szCs w:val="28"/>
        </w:rPr>
        <w:t>Для определения числа витков в обмотках трансформатора, поверх обмоток намотано 10 витков дополнительной обмотки. При включении трансформатора под номинальное напряжение 220 вольт изменены напряжения на вторичной обмотке – 6,6 В и напряжение на дополнительной – 2 В. Определить число витков первичной и вторичной обмоток и коэффициент трансформации трансформатора. (</w:t>
      </w:r>
      <w:r w:rsidRPr="00461ED2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proofErr w:type="spellStart"/>
      <w:r w:rsidRPr="00461ED2">
        <w:rPr>
          <w:rFonts w:ascii="Times New Roman" w:eastAsia="Calibri" w:hAnsi="Times New Roman" w:cs="Times New Roman"/>
          <w:sz w:val="28"/>
          <w:szCs w:val="28"/>
        </w:rPr>
        <w:t>доп</w:t>
      </w:r>
      <w:proofErr w:type="spellEnd"/>
      <w:r w:rsidRPr="00461ED2">
        <w:rPr>
          <w:rFonts w:ascii="Times New Roman" w:eastAsia="Calibri" w:hAnsi="Times New Roman" w:cs="Times New Roman"/>
          <w:sz w:val="28"/>
          <w:szCs w:val="28"/>
        </w:rPr>
        <w:t>/</w:t>
      </w:r>
      <w:r w:rsidRPr="00461ED2">
        <w:rPr>
          <w:rFonts w:ascii="Times New Roman" w:eastAsia="Calibri" w:hAnsi="Times New Roman" w:cs="Times New Roman"/>
          <w:sz w:val="28"/>
          <w:szCs w:val="28"/>
          <w:lang w:val="en-US"/>
        </w:rPr>
        <w:t>W1=U</w:t>
      </w:r>
      <w:proofErr w:type="spellStart"/>
      <w:r w:rsidRPr="00461ED2">
        <w:rPr>
          <w:rFonts w:ascii="Times New Roman" w:eastAsia="Calibri" w:hAnsi="Times New Roman" w:cs="Times New Roman"/>
          <w:sz w:val="28"/>
          <w:szCs w:val="28"/>
        </w:rPr>
        <w:t>доп</w:t>
      </w:r>
      <w:proofErr w:type="spellEnd"/>
      <w:r w:rsidRPr="00461ED2">
        <w:rPr>
          <w:rFonts w:ascii="Times New Roman" w:eastAsia="Calibri" w:hAnsi="Times New Roman" w:cs="Times New Roman"/>
          <w:sz w:val="28"/>
          <w:szCs w:val="28"/>
        </w:rPr>
        <w:t>/</w:t>
      </w:r>
      <w:r w:rsidRPr="00461ED2">
        <w:rPr>
          <w:rFonts w:ascii="Times New Roman" w:eastAsia="Calibri" w:hAnsi="Times New Roman" w:cs="Times New Roman"/>
          <w:sz w:val="28"/>
          <w:szCs w:val="28"/>
          <w:lang w:val="en-US"/>
        </w:rPr>
        <w:t>U1)</w:t>
      </w:r>
    </w:p>
    <w:p w:rsidR="00461ED2" w:rsidRDefault="00461ED2" w:rsidP="00461ED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1ED2">
        <w:rPr>
          <w:rFonts w:ascii="Times New Roman" w:eastAsia="Calibri" w:hAnsi="Times New Roman" w:cs="Times New Roman"/>
          <w:sz w:val="28"/>
          <w:szCs w:val="28"/>
        </w:rPr>
        <w:t>Найти потребляемую мощность трансформатора, если КПД трансформатора составляет 97%, полезная мощность 10 кВт.</w:t>
      </w:r>
    </w:p>
    <w:p w:rsidR="00D52FDA" w:rsidRDefault="00D52FDA" w:rsidP="00D52FDA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2FDA" w:rsidRPr="00461ED2" w:rsidRDefault="00D52FDA" w:rsidP="00D52FDA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2FDA">
        <w:rPr>
          <w:rFonts w:ascii="Times New Roman" w:eastAsia="Calibri" w:hAnsi="Times New Roman" w:cs="Times New Roman"/>
          <w:b/>
          <w:sz w:val="28"/>
          <w:szCs w:val="28"/>
        </w:rPr>
        <w:t>«Элект</w:t>
      </w:r>
      <w:r>
        <w:rPr>
          <w:rFonts w:ascii="Times New Roman" w:eastAsia="Calibri" w:hAnsi="Times New Roman" w:cs="Times New Roman"/>
          <w:b/>
          <w:sz w:val="28"/>
          <w:szCs w:val="28"/>
        </w:rPr>
        <w:t>рические машины. Общие сведения</w:t>
      </w:r>
      <w:r w:rsidRPr="00D52FD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52FDA" w:rsidRPr="00D52FDA" w:rsidRDefault="00D52FDA" w:rsidP="00D52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Электрической машиной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 принято считать электромеханическое устройство, способное преобразовать механическую энергию в электрическую и обратно. В первом случае происходит выработка электроэнергии (машины являются генераторами), во втором – её потребление (</w:t>
      </w: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электродвигатели)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. Последние необходимы для того чтобы привести в движение транспортные средства, станки и другие механизмы.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br/>
        <w:t>Генераторы и </w:t>
      </w: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электродвигатели –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 основная сфера использования </w:t>
      </w: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электрических машин.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 Но они могут быть также использованы и в качестве </w:t>
      </w: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электромеханических преобразователей (умформеров) –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 агрегатов, которые способны преобразовывать электрическую энергию в различные её формы. Преобразователь постоянного тока в переменный называется </w:t>
      </w: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инвертором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, увеличитель мощности электрических сигналов – электромашинным усилителем, а устройство способное отрегулировать напряжение переменного тока – индукционным регулятором.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52FDA" w:rsidRPr="00D52FDA" w:rsidRDefault="00D52FDA" w:rsidP="00D52F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Классификация электрических машин</w:t>
      </w:r>
    </w:p>
    <w:p w:rsidR="00D52FDA" w:rsidRPr="00D52FDA" w:rsidRDefault="00D52FDA" w:rsidP="00D52F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FDA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768613" cy="2047875"/>
            <wp:effectExtent l="0" t="0" r="3810" b="0"/>
            <wp:docPr id="3" name="Рисунок 3" descr="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69" cy="205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FDA" w:rsidRPr="00D52FDA" w:rsidRDefault="00D52FDA" w:rsidP="00D52F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FDA">
        <w:rPr>
          <w:rFonts w:ascii="Times New Roman" w:eastAsia="Times New Roman" w:hAnsi="Times New Roman" w:cs="Times New Roman"/>
          <w:lang w:eastAsia="ru-RU"/>
        </w:rPr>
        <w:br/>
      </w:r>
    </w:p>
    <w:p w:rsidR="00D52FDA" w:rsidRPr="00D52FDA" w:rsidRDefault="00D52FDA" w:rsidP="00D52F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Коллекторные и </w:t>
      </w:r>
      <w:proofErr w:type="spellStart"/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бесколлекторные</w:t>
      </w:r>
      <w:proofErr w:type="spellEnd"/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электрические машины</w:t>
      </w:r>
    </w:p>
    <w:p w:rsidR="00D52FDA" w:rsidRPr="00D52FDA" w:rsidRDefault="00D52FDA" w:rsidP="00D52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 xml:space="preserve">Деление на коллекторные и </w:t>
      </w:r>
      <w:proofErr w:type="spellStart"/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бесколлекторные</w:t>
      </w:r>
      <w:proofErr w:type="spellEnd"/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электрические машины существует благодаря принципиальным отличиям в принципе их действия.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52FDA" w:rsidRPr="00D52FDA" w:rsidRDefault="00D52FDA" w:rsidP="00D52F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Коллекторные машины</w:t>
      </w:r>
    </w:p>
    <w:p w:rsidR="00D52FDA" w:rsidRPr="00D52FDA" w:rsidRDefault="00D52FDA" w:rsidP="00D52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Коллекторные агрегаты работают только на постоянном токе, поэтому отличительной чертой их конструкции является наличие механического преобразователя, который позволяет получить постоянный ток из переменного или наоборот. Они могут использоваться в качестве двигателя или генератора без необходимости внесения изменений в схему.</w:t>
      </w:r>
    </w:p>
    <w:p w:rsidR="00D52FDA" w:rsidRPr="00D52FDA" w:rsidRDefault="00D52FDA" w:rsidP="00D52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Их существенными преимуществами являются отличные пусковые характеристики и возможность плавной регулировки частоты вращения вала. Именно поэтому коллекторные </w:t>
      </w: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электрические машины постоянного тока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 нашли очень широкое применение в качестве приводов для прокатных станов, электротранспорта, источников питания для сварочных аппаратов, электролитических ванн. В самолётах, тракторах, автомобилях такие двигатели приводят в движение всё используемое вспомогательное оборудование.</w:t>
      </w:r>
    </w:p>
    <w:p w:rsidR="00D52FDA" w:rsidRPr="00D52FDA" w:rsidRDefault="00D52FDA" w:rsidP="00D52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Небольшая группа коллекторных машин небольшой мощности выполняется в виде универсальных двигателей, которые уникальны тем, что могут работать и от постоянного, и от переменного тока.</w:t>
      </w:r>
    </w:p>
    <w:p w:rsidR="00D52FDA" w:rsidRPr="00D52FDA" w:rsidRDefault="00D52FDA" w:rsidP="00D52F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spellStart"/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Бесколлекторные</w:t>
      </w:r>
      <w:proofErr w:type="spellEnd"/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машины</w:t>
      </w:r>
    </w:p>
    <w:p w:rsidR="00D52FDA" w:rsidRPr="00D52FDA" w:rsidRDefault="00D52FDA" w:rsidP="00D52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Бесколлекторные</w:t>
      </w:r>
      <w:proofErr w:type="spellEnd"/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 xml:space="preserve"> агрегаты работают только с переменным током и делятся на синхронные и </w:t>
      </w: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асинхронные машины. Синхронные машины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 широко применяются как в качестве генераторов, так и </w:t>
      </w: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электродвигателей,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 в то время как асинхронные – в основном служат двигателями.</w:t>
      </w:r>
    </w:p>
    <w:p w:rsidR="00D52FDA" w:rsidRPr="00D52FDA" w:rsidRDefault="00D52FDA" w:rsidP="00D52F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FD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475315" cy="2752725"/>
            <wp:effectExtent l="0" t="0" r="0" b="0"/>
            <wp:docPr id="2" name="Рисунок 2" descr="&#10;Рисунок 1. Синхронный генератор (упрощённая схема устройства)&#10;1 – сердечник статора (неподвижная часть машины), 2 – обмотка статора, 3 – вал, 4 – ротор двигателя (постоянный магнит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#10;Рисунок 1. Синхронный генератор (упрощённая схема устройства)&#10;1 – сердечник статора (неподвижная часть машины), 2 – обмотка статора, 3 – вал, 4 – ротор двигателя (постоянный магнит)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548" cy="276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FDA" w:rsidRPr="00D52FDA" w:rsidRDefault="00D52FDA" w:rsidP="00D52F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FDA">
        <w:rPr>
          <w:rFonts w:ascii="Times New Roman" w:eastAsia="Times New Roman" w:hAnsi="Times New Roman" w:cs="Times New Roman"/>
          <w:lang w:eastAsia="ru-RU"/>
        </w:rPr>
        <w:br/>
        <w:t>Рисунок 1. Синхронный генератор (упрощённая схема устройства)</w:t>
      </w:r>
      <w:r w:rsidRPr="00D52FDA">
        <w:rPr>
          <w:rFonts w:ascii="Times New Roman" w:eastAsia="Times New Roman" w:hAnsi="Times New Roman" w:cs="Times New Roman"/>
          <w:lang w:eastAsia="ru-RU"/>
        </w:rPr>
        <w:br/>
      </w:r>
      <w:r w:rsidRPr="00D52FDA">
        <w:rPr>
          <w:rFonts w:ascii="Times New Roman" w:eastAsia="Times New Roman" w:hAnsi="Times New Roman" w:cs="Times New Roman"/>
          <w:lang w:eastAsia="ru-RU"/>
        </w:rPr>
        <w:lastRenderedPageBreak/>
        <w:t>1 – сердечник статора (неподвижная часть машины), 2 – обмотка статора, 3 – вал, 4 – ротор двигателя (постоянный магнит).</w:t>
      </w:r>
    </w:p>
    <w:p w:rsidR="00D52FDA" w:rsidRPr="00D52FDA" w:rsidRDefault="00D52FDA" w:rsidP="00D52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Принцип работы такого генератора заключается в том, чтобы при помощи привода (двигателя внутреннего сгорания или турбины) через ременную передачу привести в движение ротор генератор. Одновременно в обмотке статора наводится ЭДС (указано стрелками) и благодаря замыканию её на нагрузке в цепи появляется ток.</w:t>
      </w:r>
    </w:p>
    <w:p w:rsidR="00D52FDA" w:rsidRPr="00D52FDA" w:rsidRDefault="00D52FDA" w:rsidP="00D52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Когда речь идёт о </w:t>
      </w: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синхронном электродвигателе,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 то его работа начинается с подачи тока на обмотку статора. Это приводит к вращению магнитного поля, которое при взаимодействии с полем ротора вырабатывает силу, которая, в конечном счёте, преобразует электрическую энергию в механическую и вращает вал.</w:t>
      </w:r>
    </w:p>
    <w:p w:rsidR="00D52FDA" w:rsidRPr="00D52FDA" w:rsidRDefault="00D52FDA" w:rsidP="00D52F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FD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391150" cy="4800600"/>
            <wp:effectExtent l="0" t="0" r="0" b="0"/>
            <wp:docPr id="1" name="Рисунок 1" descr="&#10;Рисунок 2. Принцип действия асинхронного электродвиг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#10;Рисунок 2. Принцип действия асинхронного электродвигател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FDA" w:rsidRPr="00D52FDA" w:rsidRDefault="00D52FDA" w:rsidP="00D52F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52FDA">
        <w:rPr>
          <w:rFonts w:ascii="Times New Roman" w:eastAsia="Times New Roman" w:hAnsi="Times New Roman" w:cs="Times New Roman"/>
          <w:lang w:eastAsia="ru-RU"/>
        </w:rPr>
        <w:br/>
        <w:t>Рисунок 2. Принцип действия асинхронного электродвигателя</w:t>
      </w:r>
    </w:p>
    <w:p w:rsidR="00D52FDA" w:rsidRPr="00D52FDA" w:rsidRDefault="00D52FDA" w:rsidP="00D52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F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асинхронном электродвигателе</w:t>
      </w:r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 xml:space="preserve"> при включении обмотки статора в сеть образуется вращающееся с частотой n1 магнитное поле. При этом в обмотке статора и ротора наводится ЭДС. </w:t>
      </w:r>
      <w:proofErr w:type="gramStart"/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Благодаря тому что</w:t>
      </w:r>
      <w:proofErr w:type="gramEnd"/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 xml:space="preserve"> обмотка ротора замкнута в ней возникает ток, который взаимодействуя с полем статора создаёт электромагнитные силы </w:t>
      </w:r>
      <w:proofErr w:type="spellStart"/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>Fэм</w:t>
      </w:r>
      <w:proofErr w:type="spellEnd"/>
      <w:r w:rsidRPr="00D52FDA">
        <w:rPr>
          <w:rFonts w:ascii="Times New Roman" w:eastAsia="Times New Roman" w:hAnsi="Times New Roman" w:cs="Times New Roman"/>
          <w:color w:val="000000"/>
          <w:lang w:eastAsia="ru-RU"/>
        </w:rPr>
        <w:t xml:space="preserve"> приводящие во вращение ротор двигателя.</w:t>
      </w:r>
    </w:p>
    <w:p w:rsidR="00B6027A" w:rsidRPr="00D52FDA" w:rsidRDefault="00B6027A" w:rsidP="00D52FDA">
      <w:pPr>
        <w:spacing w:after="0" w:line="240" w:lineRule="auto"/>
        <w:rPr>
          <w:rFonts w:ascii="Times New Roman" w:hAnsi="Times New Roman" w:cs="Times New Roman"/>
        </w:rPr>
      </w:pPr>
    </w:p>
    <w:sectPr w:rsidR="00B6027A" w:rsidRPr="00D5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64CAA"/>
    <w:multiLevelType w:val="hybridMultilevel"/>
    <w:tmpl w:val="F9ACE2E6"/>
    <w:lvl w:ilvl="0" w:tplc="8760E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5C"/>
    <w:rsid w:val="00461ED2"/>
    <w:rsid w:val="00B6027A"/>
    <w:rsid w:val="00BC345C"/>
    <w:rsid w:val="00D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645A"/>
  <w15:chartTrackingRefBased/>
  <w15:docId w15:val="{E979939D-3889-4AE6-8EF3-DABA5604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2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2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ED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52F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2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D5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ryukova_lyudochka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2020-04-07T05:14:00Z</dcterms:created>
  <dcterms:modified xsi:type="dcterms:W3CDTF">2020-04-07T05:32:00Z</dcterms:modified>
</cp:coreProperties>
</file>